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DB7" w:rsidRDefault="00140DB7" w:rsidP="00140DB7">
      <w:pPr>
        <w:spacing w:before="100" w:beforeAutospacing="1" w:after="100" w:afterAutospacing="1" w:line="240" w:lineRule="auto"/>
        <w:ind w:left="720"/>
        <w:jc w:val="center"/>
        <w:rPr>
          <w:rFonts w:ascii="Times New Roman" w:eastAsia="Times New Roman" w:hAnsi="Times New Roman" w:cs="Times New Roman"/>
          <w:b/>
          <w:color w:val="333333"/>
          <w:sz w:val="32"/>
          <w:szCs w:val="32"/>
          <w:lang w:eastAsia="lt-LT"/>
        </w:rPr>
      </w:pPr>
      <w:r>
        <w:rPr>
          <w:rFonts w:ascii="Times New Roman" w:eastAsia="Times New Roman" w:hAnsi="Times New Roman" w:cs="Times New Roman"/>
          <w:b/>
          <w:color w:val="333333"/>
          <w:sz w:val="32"/>
          <w:szCs w:val="32"/>
          <w:lang w:eastAsia="lt-LT"/>
        </w:rPr>
        <w:t>INFORMACIJA MOKINIŲ TĖVAMS</w:t>
      </w:r>
    </w:p>
    <w:p w:rsidR="00140DB7" w:rsidRPr="00140DB7" w:rsidRDefault="00140DB7" w:rsidP="00140DB7">
      <w:pPr>
        <w:spacing w:before="100" w:beforeAutospacing="1" w:after="100" w:afterAutospacing="1" w:line="240" w:lineRule="auto"/>
        <w:ind w:left="720"/>
        <w:jc w:val="center"/>
        <w:rPr>
          <w:rFonts w:ascii="Times New Roman" w:eastAsia="Times New Roman" w:hAnsi="Times New Roman" w:cs="Times New Roman"/>
          <w:b/>
          <w:color w:val="333333"/>
          <w:sz w:val="32"/>
          <w:szCs w:val="32"/>
          <w:lang w:eastAsia="lt-LT"/>
        </w:rPr>
      </w:pPr>
      <w:r w:rsidRPr="00140DB7">
        <w:rPr>
          <w:rFonts w:ascii="Times New Roman" w:eastAsia="Times New Roman" w:hAnsi="Times New Roman" w:cs="Times New Roman"/>
          <w:b/>
          <w:color w:val="333333"/>
          <w:sz w:val="32"/>
          <w:szCs w:val="32"/>
          <w:lang w:eastAsia="lt-LT"/>
        </w:rPr>
        <w:t>Socialinė parama mokiniams (mokinių nemokamas maitinimas, parama mokinio reikmenims įsigyti)</w:t>
      </w:r>
    </w:p>
    <w:p w:rsidR="00D54627" w:rsidRDefault="00140DB7" w:rsidP="00140DB7">
      <w:pPr>
        <w:spacing w:after="0" w:line="240" w:lineRule="auto"/>
        <w:rPr>
          <w:rFonts w:ascii="Times New Roman" w:eastAsia="Times New Roman" w:hAnsi="Times New Roman" w:cs="Times New Roman"/>
          <w:color w:val="333333"/>
          <w:sz w:val="24"/>
          <w:szCs w:val="24"/>
          <w:lang w:eastAsia="lt-LT"/>
        </w:rPr>
      </w:pPr>
      <w:r w:rsidRPr="00140DB7">
        <w:rPr>
          <w:rFonts w:ascii="&amp;quot" w:eastAsia="Times New Roman" w:hAnsi="&amp;quot" w:cs="Times New Roman"/>
          <w:color w:val="333333"/>
          <w:sz w:val="21"/>
          <w:szCs w:val="21"/>
          <w:lang w:eastAsia="lt-LT"/>
        </w:rPr>
        <w:br/>
      </w:r>
      <w:r w:rsidRPr="00140DB7">
        <w:rPr>
          <w:rFonts w:ascii="Times New Roman" w:eastAsia="Times New Roman" w:hAnsi="Times New Roman" w:cs="Times New Roman"/>
          <w:color w:val="333333"/>
          <w:sz w:val="24"/>
          <w:szCs w:val="24"/>
          <w:lang w:eastAsia="lt-LT"/>
        </w:rPr>
        <w:t xml:space="preserve">Mokiniai turi teisę į nemokamą maitinimą, jeigu vidutinės pajamos vienam iš bendrai gyvenančių asmenų ar vienam gyvenančiam asmeniui per mėnesį yra mažesnės kaip 1,5 valstybės remiamų pajamų (toliau – VRP) dydžio (1,5 VRP – 183 </w:t>
      </w:r>
      <w:proofErr w:type="spellStart"/>
      <w:r w:rsidRPr="00140DB7">
        <w:rPr>
          <w:rFonts w:ascii="Times New Roman" w:eastAsia="Times New Roman" w:hAnsi="Times New Roman" w:cs="Times New Roman"/>
          <w:color w:val="333333"/>
          <w:sz w:val="24"/>
          <w:szCs w:val="24"/>
          <w:lang w:eastAsia="lt-LT"/>
        </w:rPr>
        <w:t>Eur</w:t>
      </w:r>
      <w:proofErr w:type="spellEnd"/>
      <w:r w:rsidRPr="00140DB7">
        <w:rPr>
          <w:rFonts w:ascii="Times New Roman" w:eastAsia="Times New Roman" w:hAnsi="Times New Roman" w:cs="Times New Roman"/>
          <w:color w:val="333333"/>
          <w:sz w:val="24"/>
          <w:szCs w:val="24"/>
          <w:lang w:eastAsia="lt-LT"/>
        </w:rPr>
        <w:t>.).</w:t>
      </w:r>
      <w:r w:rsidRPr="00140DB7">
        <w:rPr>
          <w:rFonts w:ascii="Times New Roman" w:eastAsia="Times New Roman" w:hAnsi="Times New Roman" w:cs="Times New Roman"/>
          <w:color w:val="333333"/>
          <w:sz w:val="24"/>
          <w:szCs w:val="24"/>
          <w:lang w:eastAsia="lt-LT"/>
        </w:rPr>
        <w:br/>
      </w:r>
    </w:p>
    <w:p w:rsidR="00140DB7" w:rsidRDefault="00140DB7" w:rsidP="00140DB7">
      <w:pPr>
        <w:spacing w:after="0" w:line="240" w:lineRule="auto"/>
        <w:rPr>
          <w:rFonts w:ascii="Times New Roman" w:eastAsia="Times New Roman" w:hAnsi="Times New Roman" w:cs="Times New Roman"/>
          <w:b/>
          <w:color w:val="333333"/>
          <w:sz w:val="24"/>
          <w:szCs w:val="24"/>
          <w:lang w:eastAsia="lt-LT"/>
        </w:rPr>
      </w:pPr>
      <w:bookmarkStart w:id="0" w:name="_GoBack"/>
      <w:bookmarkEnd w:id="0"/>
      <w:r w:rsidRPr="00140DB7">
        <w:rPr>
          <w:rFonts w:ascii="Times New Roman" w:eastAsia="Times New Roman" w:hAnsi="Times New Roman" w:cs="Times New Roman"/>
          <w:color w:val="333333"/>
          <w:sz w:val="24"/>
          <w:szCs w:val="24"/>
          <w:lang w:eastAsia="lt-LT"/>
        </w:rPr>
        <w:t xml:space="preserve">Kitais savivaldybės tarybos nustatytais atvejais (ligos, nelaimingo atsitikimo, netekus maitintojo, kai bendrai gyvenantys asmenys augina tris ir daugiau vaikų ar vaikus augina neįgalūs bendrai gyvenantys asmenys arba kai šeimoje auga vaikas su negalia ir kt.), atsižvelgiant į bendrai gyvenančių asmenų arba vieno gyvenančio asmens gyvenimo sąlygas, mokiniai turi teisę į nemokamą maitinimą, jeigu vidutinės pajamos vienam asmeniui per mėnesį yra mažesnės kaip 2 VRP dydžiai </w:t>
      </w:r>
      <w:r w:rsidRPr="00140DB7">
        <w:rPr>
          <w:rFonts w:ascii="Times New Roman" w:eastAsia="Times New Roman" w:hAnsi="Times New Roman" w:cs="Times New Roman"/>
          <w:b/>
          <w:color w:val="333333"/>
          <w:sz w:val="24"/>
          <w:szCs w:val="24"/>
          <w:lang w:eastAsia="lt-LT"/>
        </w:rPr>
        <w:t xml:space="preserve">(244 </w:t>
      </w:r>
      <w:proofErr w:type="spellStart"/>
      <w:r w:rsidRPr="00140DB7">
        <w:rPr>
          <w:rFonts w:ascii="Times New Roman" w:eastAsia="Times New Roman" w:hAnsi="Times New Roman" w:cs="Times New Roman"/>
          <w:b/>
          <w:color w:val="333333"/>
          <w:sz w:val="24"/>
          <w:szCs w:val="24"/>
          <w:lang w:eastAsia="lt-LT"/>
        </w:rPr>
        <w:t>Eur</w:t>
      </w:r>
      <w:proofErr w:type="spellEnd"/>
      <w:r w:rsidRPr="00140DB7">
        <w:rPr>
          <w:rFonts w:ascii="Times New Roman" w:eastAsia="Times New Roman" w:hAnsi="Times New Roman" w:cs="Times New Roman"/>
          <w:b/>
          <w:color w:val="333333"/>
          <w:sz w:val="24"/>
          <w:szCs w:val="24"/>
          <w:lang w:eastAsia="lt-LT"/>
        </w:rPr>
        <w:t>).</w:t>
      </w:r>
    </w:p>
    <w:p w:rsidR="00140DB7" w:rsidRPr="00140DB7" w:rsidRDefault="00140DB7" w:rsidP="00140DB7">
      <w:pPr>
        <w:spacing w:after="0" w:line="240" w:lineRule="auto"/>
        <w:rPr>
          <w:rFonts w:ascii="Times New Roman" w:eastAsia="Times New Roman" w:hAnsi="Times New Roman" w:cs="Times New Roman"/>
          <w:color w:val="333333"/>
          <w:sz w:val="24"/>
          <w:szCs w:val="24"/>
          <w:lang w:eastAsia="lt-LT"/>
        </w:rPr>
      </w:pPr>
      <w:r w:rsidRPr="00140DB7">
        <w:rPr>
          <w:rFonts w:ascii="Times New Roman" w:eastAsia="Times New Roman" w:hAnsi="Times New Roman" w:cs="Times New Roman"/>
          <w:color w:val="333333"/>
          <w:sz w:val="24"/>
          <w:szCs w:val="24"/>
          <w:lang w:eastAsia="lt-LT"/>
        </w:rPr>
        <w:br/>
        <w:t xml:space="preserve">Kad mokinys gautų nemokamą maitinimą nuo mokslo metų pradžios, pareiškėjas prašymą-paraišką gali pateikti nuo kalendorinių metų </w:t>
      </w:r>
      <w:r w:rsidRPr="00140DB7">
        <w:rPr>
          <w:rFonts w:ascii="Times New Roman" w:eastAsia="Times New Roman" w:hAnsi="Times New Roman" w:cs="Times New Roman"/>
          <w:b/>
          <w:bCs/>
          <w:color w:val="333333"/>
          <w:sz w:val="24"/>
          <w:szCs w:val="24"/>
          <w:lang w:eastAsia="lt-LT"/>
        </w:rPr>
        <w:t>liepos 1 dienos.</w:t>
      </w:r>
      <w:r w:rsidRPr="00140DB7">
        <w:rPr>
          <w:rFonts w:ascii="Times New Roman" w:eastAsia="Times New Roman" w:hAnsi="Times New Roman" w:cs="Times New Roman"/>
          <w:color w:val="333333"/>
          <w:sz w:val="24"/>
          <w:szCs w:val="24"/>
          <w:lang w:eastAsia="lt-LT"/>
        </w:rPr>
        <w:br/>
        <w:t xml:space="preserve">Prašymas – paraiška gali būti pateikiamas asmeniškai, paštu, elektroniniu būdu </w:t>
      </w:r>
      <w:r w:rsidRPr="00140DB7">
        <w:rPr>
          <w:rFonts w:ascii="Times New Roman" w:eastAsia="Times New Roman" w:hAnsi="Times New Roman" w:cs="Times New Roman"/>
          <w:color w:val="FF0000"/>
          <w:sz w:val="24"/>
          <w:szCs w:val="24"/>
          <w:lang w:eastAsia="lt-LT"/>
        </w:rPr>
        <w:t xml:space="preserve">https://www.spis.lt </w:t>
      </w:r>
      <w:r w:rsidRPr="00140DB7">
        <w:rPr>
          <w:rFonts w:ascii="Times New Roman" w:eastAsia="Times New Roman" w:hAnsi="Times New Roman" w:cs="Times New Roman"/>
          <w:color w:val="333333"/>
          <w:sz w:val="24"/>
          <w:szCs w:val="24"/>
          <w:lang w:eastAsia="lt-LT"/>
        </w:rPr>
        <w:t>arba per atstovą (įgaliotinį).</w:t>
      </w:r>
      <w:r w:rsidRPr="00140DB7">
        <w:rPr>
          <w:rFonts w:ascii="Times New Roman" w:eastAsia="Times New Roman" w:hAnsi="Times New Roman" w:cs="Times New Roman"/>
          <w:color w:val="333333"/>
          <w:sz w:val="24"/>
          <w:szCs w:val="24"/>
          <w:lang w:eastAsia="lt-LT"/>
        </w:rPr>
        <w:br/>
      </w:r>
      <w:r w:rsidRPr="00140DB7">
        <w:rPr>
          <w:rFonts w:ascii="Times New Roman" w:eastAsia="Times New Roman" w:hAnsi="Times New Roman" w:cs="Times New Roman"/>
          <w:color w:val="333333"/>
          <w:sz w:val="24"/>
          <w:szCs w:val="24"/>
          <w:lang w:eastAsia="lt-LT"/>
        </w:rPr>
        <w:br/>
      </w:r>
      <w:r w:rsidRPr="00140DB7">
        <w:rPr>
          <w:rFonts w:ascii="Times New Roman" w:eastAsia="Times New Roman" w:hAnsi="Times New Roman" w:cs="Times New Roman"/>
          <w:b/>
          <w:bCs/>
          <w:color w:val="333333"/>
          <w:sz w:val="24"/>
          <w:szCs w:val="24"/>
          <w:lang w:eastAsia="lt-LT"/>
        </w:rPr>
        <w:t>Atsižvelgiant į aplinkybes, pateikiami šie dokumentai:</w:t>
      </w:r>
    </w:p>
    <w:p w:rsidR="00140DB7" w:rsidRDefault="00140DB7" w:rsidP="00140DB7">
      <w:pPr>
        <w:spacing w:after="0" w:line="240" w:lineRule="auto"/>
        <w:rPr>
          <w:rFonts w:ascii="Times New Roman" w:eastAsia="Times New Roman" w:hAnsi="Times New Roman" w:cs="Times New Roman"/>
          <w:color w:val="333333"/>
          <w:sz w:val="24"/>
          <w:szCs w:val="24"/>
          <w:lang w:eastAsia="lt-LT"/>
        </w:rPr>
      </w:pPr>
      <w:r w:rsidRPr="00140DB7">
        <w:rPr>
          <w:rFonts w:ascii="Times New Roman" w:eastAsia="Times New Roman" w:hAnsi="Times New Roman" w:cs="Times New Roman"/>
          <w:color w:val="333333"/>
          <w:sz w:val="24"/>
          <w:szCs w:val="24"/>
          <w:lang w:eastAsia="lt-LT"/>
        </w:rPr>
        <w:t>1. Prašymas-paraiška skirti socialinę paramą mokiniams.</w:t>
      </w:r>
      <w:r w:rsidRPr="00140DB7">
        <w:rPr>
          <w:rFonts w:ascii="Times New Roman" w:eastAsia="Times New Roman" w:hAnsi="Times New Roman" w:cs="Times New Roman"/>
          <w:color w:val="333333"/>
          <w:sz w:val="24"/>
          <w:szCs w:val="24"/>
          <w:lang w:eastAsia="lt-LT"/>
        </w:rPr>
        <w:br/>
        <w:t>2. Asmens tapatybę patvirtinantis dokumentas, išskyrus tuos atvejus, kai dėl išmokos skyrimo kreipiamasi elektroniniu būdu. </w:t>
      </w:r>
      <w:r w:rsidRPr="00140DB7">
        <w:rPr>
          <w:rFonts w:ascii="Times New Roman" w:eastAsia="Times New Roman" w:hAnsi="Times New Roman" w:cs="Times New Roman"/>
          <w:color w:val="333333"/>
          <w:sz w:val="24"/>
          <w:szCs w:val="24"/>
          <w:lang w:eastAsia="lt-LT"/>
        </w:rPr>
        <w:br/>
        <w:t>3. Pažyma apie priskaičiuotą ir išmokėtą darbo užmokestį (pažymos forma patvirtinta Lietuvos Respublikos socialinės apsaugos ir darbo ministro įsakymu).</w:t>
      </w:r>
      <w:r w:rsidRPr="00140DB7">
        <w:rPr>
          <w:rFonts w:ascii="Times New Roman" w:eastAsia="Times New Roman" w:hAnsi="Times New Roman" w:cs="Times New Roman"/>
          <w:color w:val="333333"/>
          <w:sz w:val="24"/>
          <w:szCs w:val="24"/>
          <w:lang w:eastAsia="lt-LT"/>
        </w:rPr>
        <w:br/>
        <w:t>4. Įmonės, įstaigos, organizacijos, fondo ar antstolio išduota pažyma apie lėšas vaikui išlaikyti.</w:t>
      </w:r>
      <w:r w:rsidRPr="00140DB7">
        <w:rPr>
          <w:rFonts w:ascii="Times New Roman" w:eastAsia="Times New Roman" w:hAnsi="Times New Roman" w:cs="Times New Roman"/>
          <w:color w:val="333333"/>
          <w:sz w:val="24"/>
          <w:szCs w:val="24"/>
          <w:lang w:eastAsia="lt-LT"/>
        </w:rPr>
        <w:br/>
        <w:t>5. Kiti dokumentai, nustatyti Lietuvos Respublikos piniginės socialinės paramos nepasiturintiems gyventojams įstatymo 17 straipsnyje, išskyrus duomenis apie šeimos turimą turtą.</w:t>
      </w:r>
      <w:r w:rsidRPr="00140DB7">
        <w:rPr>
          <w:rFonts w:ascii="Times New Roman" w:eastAsia="Times New Roman" w:hAnsi="Times New Roman" w:cs="Times New Roman"/>
          <w:color w:val="333333"/>
          <w:sz w:val="24"/>
          <w:szCs w:val="24"/>
          <w:lang w:eastAsia="lt-LT"/>
        </w:rPr>
        <w:br/>
      </w:r>
    </w:p>
    <w:p w:rsidR="00140DB7" w:rsidRPr="00140DB7" w:rsidRDefault="00140DB7" w:rsidP="00140DB7">
      <w:pPr>
        <w:spacing w:after="0" w:line="240" w:lineRule="auto"/>
        <w:rPr>
          <w:rFonts w:ascii="Times New Roman" w:eastAsia="Times New Roman" w:hAnsi="Times New Roman" w:cs="Times New Roman"/>
          <w:color w:val="333333"/>
          <w:sz w:val="24"/>
          <w:szCs w:val="24"/>
          <w:lang w:eastAsia="lt-LT"/>
        </w:rPr>
      </w:pPr>
      <w:r w:rsidRPr="00140DB7">
        <w:rPr>
          <w:rFonts w:ascii="Times New Roman" w:eastAsia="Times New Roman" w:hAnsi="Times New Roman" w:cs="Times New Roman"/>
          <w:color w:val="333333"/>
          <w:sz w:val="24"/>
          <w:szCs w:val="24"/>
          <w:lang w:eastAsia="lt-LT"/>
        </w:rPr>
        <w:t> PASTABA. Pateikiamos pažymos apie pajamas gautas per 3 praėjusius mėnesius iki mėnesio, nuo kurio skiriama socialinė parama mokiniams arba mėnesio, nuo kurio prašoma skirti socialinę paramą mokiniams.</w:t>
      </w:r>
      <w:r w:rsidRPr="00140DB7">
        <w:rPr>
          <w:rFonts w:ascii="Times New Roman" w:eastAsia="Times New Roman" w:hAnsi="Times New Roman" w:cs="Times New Roman"/>
          <w:color w:val="333333"/>
          <w:sz w:val="24"/>
          <w:szCs w:val="24"/>
          <w:lang w:eastAsia="lt-LT"/>
        </w:rPr>
        <w:br/>
        <w:t>*</w:t>
      </w:r>
      <w:r w:rsidRPr="00140DB7">
        <w:rPr>
          <w:rFonts w:ascii="Times New Roman" w:eastAsia="Times New Roman" w:hAnsi="Times New Roman" w:cs="Times New Roman"/>
          <w:i/>
          <w:iCs/>
          <w:color w:val="333333"/>
          <w:sz w:val="24"/>
          <w:szCs w:val="24"/>
          <w:lang w:eastAsia="lt-LT"/>
        </w:rPr>
        <w:t>Pareiškėjui nereikia pateikti dokumentų, jei informacija gaunama iš valstybės ir žinybinių registrų bei valstybės informacinių sistemų.</w:t>
      </w:r>
    </w:p>
    <w:p w:rsidR="00140DB7" w:rsidRPr="00140DB7" w:rsidRDefault="00140DB7" w:rsidP="00140DB7">
      <w:pPr>
        <w:spacing w:after="0" w:line="240" w:lineRule="auto"/>
        <w:jc w:val="both"/>
        <w:rPr>
          <w:rFonts w:ascii="Times New Roman" w:eastAsia="Times New Roman" w:hAnsi="Times New Roman" w:cs="Times New Roman"/>
          <w:color w:val="333333"/>
          <w:sz w:val="24"/>
          <w:szCs w:val="24"/>
          <w:lang w:eastAsia="lt-LT"/>
        </w:rPr>
      </w:pPr>
      <w:r w:rsidRPr="00140DB7">
        <w:rPr>
          <w:rFonts w:ascii="Times New Roman" w:eastAsia="Times New Roman" w:hAnsi="Times New Roman" w:cs="Times New Roman"/>
          <w:color w:val="333333"/>
          <w:sz w:val="24"/>
          <w:szCs w:val="24"/>
          <w:lang w:eastAsia="lt-LT"/>
        </w:rPr>
        <w:br/>
      </w:r>
      <w:r w:rsidRPr="00140DB7">
        <w:rPr>
          <w:rFonts w:ascii="Times New Roman" w:eastAsia="Times New Roman" w:hAnsi="Times New Roman" w:cs="Times New Roman"/>
          <w:b/>
          <w:bCs/>
          <w:color w:val="333333"/>
          <w:sz w:val="24"/>
          <w:szCs w:val="24"/>
          <w:lang w:eastAsia="lt-LT"/>
        </w:rPr>
        <w:t>Dėl nemokamo maitinimo mokiniams skyrimo:</w:t>
      </w:r>
    </w:p>
    <w:p w:rsidR="00140DB7" w:rsidRDefault="00140DB7" w:rsidP="00140DB7">
      <w:pPr>
        <w:spacing w:after="0" w:line="240" w:lineRule="auto"/>
        <w:rPr>
          <w:rFonts w:ascii="&amp;quot" w:eastAsia="Times New Roman" w:hAnsi="&amp;quot" w:cs="Times New Roman"/>
          <w:color w:val="333333"/>
          <w:sz w:val="36"/>
          <w:szCs w:val="36"/>
          <w:lang w:eastAsia="lt-LT"/>
        </w:rPr>
      </w:pPr>
      <w:r w:rsidRPr="00140DB7">
        <w:rPr>
          <w:rFonts w:ascii="Times New Roman" w:eastAsia="Times New Roman" w:hAnsi="Times New Roman" w:cs="Times New Roman"/>
          <w:color w:val="333333"/>
          <w:sz w:val="24"/>
          <w:szCs w:val="24"/>
          <w:lang w:eastAsia="lt-LT"/>
        </w:rPr>
        <w:br/>
      </w:r>
      <w:r w:rsidRPr="00140DB7">
        <w:rPr>
          <w:rFonts w:ascii="Times New Roman" w:eastAsia="Times New Roman" w:hAnsi="Times New Roman" w:cs="Times New Roman"/>
          <w:b/>
          <w:bCs/>
          <w:color w:val="333333"/>
          <w:sz w:val="24"/>
          <w:szCs w:val="24"/>
          <w:lang w:eastAsia="lt-LT"/>
        </w:rPr>
        <w:t xml:space="preserve">- </w:t>
      </w:r>
      <w:r w:rsidRPr="00140DB7">
        <w:rPr>
          <w:rFonts w:ascii="Times New Roman" w:eastAsia="Times New Roman" w:hAnsi="Times New Roman" w:cs="Times New Roman"/>
          <w:color w:val="333333"/>
          <w:sz w:val="24"/>
          <w:szCs w:val="24"/>
          <w:lang w:eastAsia="lt-LT"/>
        </w:rPr>
        <w:t xml:space="preserve">nuo </w:t>
      </w:r>
      <w:r w:rsidRPr="00140DB7">
        <w:rPr>
          <w:rFonts w:ascii="Times New Roman" w:eastAsia="Times New Roman" w:hAnsi="Times New Roman" w:cs="Times New Roman"/>
          <w:b/>
          <w:bCs/>
          <w:color w:val="333333"/>
          <w:sz w:val="24"/>
          <w:szCs w:val="24"/>
          <w:lang w:eastAsia="lt-LT"/>
        </w:rPr>
        <w:t>spalio 6 d. iki birželio 30 d</w:t>
      </w:r>
      <w:r w:rsidRPr="00140DB7">
        <w:rPr>
          <w:rFonts w:ascii="Times New Roman" w:eastAsia="Times New Roman" w:hAnsi="Times New Roman" w:cs="Times New Roman"/>
          <w:color w:val="333333"/>
          <w:sz w:val="24"/>
          <w:szCs w:val="24"/>
          <w:lang w:eastAsia="lt-LT"/>
        </w:rPr>
        <w:t xml:space="preserve">. kreiptis į </w:t>
      </w:r>
      <w:r w:rsidRPr="00140DB7">
        <w:rPr>
          <w:rFonts w:ascii="Times New Roman" w:eastAsia="Times New Roman" w:hAnsi="Times New Roman" w:cs="Times New Roman"/>
          <w:b/>
          <w:bCs/>
          <w:color w:val="333333"/>
          <w:sz w:val="24"/>
          <w:szCs w:val="24"/>
          <w:lang w:eastAsia="lt-LT"/>
        </w:rPr>
        <w:t>Socialinės paramos skyrių</w:t>
      </w:r>
      <w:r w:rsidRPr="00140DB7">
        <w:rPr>
          <w:rFonts w:ascii="Times New Roman" w:eastAsia="Times New Roman" w:hAnsi="Times New Roman" w:cs="Times New Roman"/>
          <w:color w:val="333333"/>
          <w:sz w:val="24"/>
          <w:szCs w:val="24"/>
          <w:lang w:eastAsia="lt-LT"/>
        </w:rPr>
        <w:t xml:space="preserve"> (Nemuno g. 29, 31 kab., tel. 42 52 83).</w:t>
      </w:r>
      <w:r w:rsidRPr="00140DB7">
        <w:rPr>
          <w:rFonts w:ascii="Times New Roman" w:eastAsia="Times New Roman" w:hAnsi="Times New Roman" w:cs="Times New Roman"/>
          <w:color w:val="333333"/>
          <w:sz w:val="24"/>
          <w:szCs w:val="24"/>
          <w:lang w:eastAsia="lt-LT"/>
        </w:rPr>
        <w:br/>
      </w:r>
      <w:r w:rsidRPr="00140DB7">
        <w:rPr>
          <w:rFonts w:ascii="Times New Roman" w:eastAsia="Times New Roman" w:hAnsi="Times New Roman" w:cs="Times New Roman"/>
          <w:b/>
          <w:bCs/>
          <w:color w:val="333333"/>
          <w:sz w:val="24"/>
          <w:szCs w:val="24"/>
          <w:lang w:eastAsia="lt-LT"/>
        </w:rPr>
        <w:t xml:space="preserve">- </w:t>
      </w:r>
      <w:r w:rsidRPr="00140DB7">
        <w:rPr>
          <w:rFonts w:ascii="Times New Roman" w:eastAsia="Times New Roman" w:hAnsi="Times New Roman" w:cs="Times New Roman"/>
          <w:color w:val="333333"/>
          <w:sz w:val="24"/>
          <w:szCs w:val="24"/>
          <w:lang w:eastAsia="lt-LT"/>
        </w:rPr>
        <w:t>nuo l</w:t>
      </w:r>
      <w:r w:rsidRPr="00140DB7">
        <w:rPr>
          <w:rFonts w:ascii="Times New Roman" w:eastAsia="Times New Roman" w:hAnsi="Times New Roman" w:cs="Times New Roman"/>
          <w:b/>
          <w:bCs/>
          <w:color w:val="333333"/>
          <w:sz w:val="24"/>
          <w:szCs w:val="24"/>
          <w:lang w:eastAsia="lt-LT"/>
        </w:rPr>
        <w:t>iepos 1 d. iki spalio 5 d.</w:t>
      </w:r>
      <w:r w:rsidRPr="00140DB7">
        <w:rPr>
          <w:rFonts w:ascii="Times New Roman" w:eastAsia="Times New Roman" w:hAnsi="Times New Roman" w:cs="Times New Roman"/>
          <w:color w:val="333333"/>
          <w:sz w:val="24"/>
          <w:szCs w:val="24"/>
          <w:lang w:eastAsia="lt-LT"/>
        </w:rPr>
        <w:t xml:space="preserve"> kreiptis į </w:t>
      </w:r>
      <w:r w:rsidRPr="00140DB7">
        <w:rPr>
          <w:rFonts w:ascii="Times New Roman" w:eastAsia="Times New Roman" w:hAnsi="Times New Roman" w:cs="Times New Roman"/>
          <w:b/>
          <w:bCs/>
          <w:color w:val="333333"/>
          <w:sz w:val="24"/>
          <w:szCs w:val="24"/>
          <w:lang w:eastAsia="lt-LT"/>
        </w:rPr>
        <w:t>seniūnijas.</w:t>
      </w:r>
      <w:r w:rsidRPr="00140DB7">
        <w:rPr>
          <w:rFonts w:ascii="Times New Roman" w:eastAsia="Times New Roman" w:hAnsi="Times New Roman" w:cs="Times New Roman"/>
          <w:color w:val="333333"/>
          <w:sz w:val="24"/>
          <w:szCs w:val="24"/>
          <w:lang w:eastAsia="lt-LT"/>
        </w:rPr>
        <w:br/>
      </w:r>
    </w:p>
    <w:p w:rsidR="00140DB7" w:rsidRDefault="00140DB7" w:rsidP="00140DB7">
      <w:pPr>
        <w:spacing w:after="0" w:line="240" w:lineRule="auto"/>
        <w:jc w:val="right"/>
        <w:rPr>
          <w:rFonts w:ascii="&amp;quot" w:eastAsia="Times New Roman" w:hAnsi="&amp;quot" w:cs="Times New Roman"/>
          <w:color w:val="333333"/>
          <w:sz w:val="24"/>
          <w:szCs w:val="24"/>
          <w:lang w:eastAsia="lt-LT"/>
        </w:rPr>
      </w:pPr>
    </w:p>
    <w:p w:rsidR="00140DB7" w:rsidRPr="00140DB7" w:rsidRDefault="00140DB7" w:rsidP="00140DB7">
      <w:pPr>
        <w:spacing w:after="0" w:line="240" w:lineRule="auto"/>
        <w:jc w:val="right"/>
        <w:rPr>
          <w:rFonts w:ascii="&amp;quot" w:eastAsia="Times New Roman" w:hAnsi="&amp;quot" w:cs="Times New Roman"/>
          <w:color w:val="333333"/>
          <w:sz w:val="24"/>
          <w:szCs w:val="24"/>
          <w:lang w:eastAsia="lt-LT"/>
        </w:rPr>
      </w:pPr>
      <w:r w:rsidRPr="00140DB7">
        <w:rPr>
          <w:rFonts w:ascii="&amp;quot" w:eastAsia="Times New Roman" w:hAnsi="&amp;quot" w:cs="Times New Roman"/>
          <w:color w:val="333333"/>
          <w:sz w:val="24"/>
          <w:szCs w:val="24"/>
          <w:lang w:eastAsia="lt-LT"/>
        </w:rPr>
        <w:t xml:space="preserve">Informaciją parengė socialinė pedagogė Kristina </w:t>
      </w:r>
      <w:proofErr w:type="spellStart"/>
      <w:r w:rsidRPr="00140DB7">
        <w:rPr>
          <w:rFonts w:ascii="&amp;quot" w:eastAsia="Times New Roman" w:hAnsi="&amp;quot" w:cs="Times New Roman"/>
          <w:color w:val="333333"/>
          <w:sz w:val="24"/>
          <w:szCs w:val="24"/>
          <w:lang w:eastAsia="lt-LT"/>
        </w:rPr>
        <w:t>Pokštaitė</w:t>
      </w:r>
      <w:proofErr w:type="spellEnd"/>
    </w:p>
    <w:p w:rsidR="00140DB7" w:rsidRPr="00140DB7" w:rsidRDefault="00140DB7" w:rsidP="00140DB7">
      <w:pPr>
        <w:spacing w:after="0" w:line="514" w:lineRule="atLeast"/>
        <w:jc w:val="right"/>
        <w:outlineLvl w:val="2"/>
        <w:rPr>
          <w:rFonts w:ascii="&amp;quot" w:eastAsia="Times New Roman" w:hAnsi="&amp;quot" w:cs="Times New Roman"/>
          <w:color w:val="333333"/>
          <w:sz w:val="24"/>
          <w:szCs w:val="24"/>
          <w:lang w:eastAsia="lt-LT"/>
        </w:rPr>
      </w:pPr>
    </w:p>
    <w:p w:rsidR="00140DB7" w:rsidRDefault="00140DB7"/>
    <w:sectPr w:rsidR="00140DB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E4440"/>
    <w:multiLevelType w:val="multilevel"/>
    <w:tmpl w:val="2C9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AB25EF"/>
    <w:multiLevelType w:val="multilevel"/>
    <w:tmpl w:val="0BB6B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FF"/>
    <w:rsid w:val="00140DB7"/>
    <w:rsid w:val="004A04C1"/>
    <w:rsid w:val="007F0FC1"/>
    <w:rsid w:val="008748FF"/>
    <w:rsid w:val="00CC6064"/>
    <w:rsid w:val="00D546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34D1E"/>
  <w15:chartTrackingRefBased/>
  <w15:docId w15:val="{1B62848D-07F0-4D58-9FB4-FE603C4F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748F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748FF"/>
    <w:rPr>
      <w:rFonts w:ascii="Segoe UI" w:hAnsi="Segoe UI" w:cs="Segoe UI"/>
      <w:sz w:val="18"/>
      <w:szCs w:val="18"/>
    </w:rPr>
  </w:style>
  <w:style w:type="paragraph" w:styleId="Sraopastraipa">
    <w:name w:val="List Paragraph"/>
    <w:basedOn w:val="prastasis"/>
    <w:uiPriority w:val="34"/>
    <w:qFormat/>
    <w:rsid w:val="00140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279363">
      <w:bodyDiv w:val="1"/>
      <w:marLeft w:val="0"/>
      <w:marRight w:val="0"/>
      <w:marTop w:val="0"/>
      <w:marBottom w:val="0"/>
      <w:divBdr>
        <w:top w:val="none" w:sz="0" w:space="0" w:color="auto"/>
        <w:left w:val="none" w:sz="0" w:space="0" w:color="auto"/>
        <w:bottom w:val="none" w:sz="0" w:space="0" w:color="auto"/>
        <w:right w:val="none" w:sz="0" w:space="0" w:color="auto"/>
      </w:divBdr>
      <w:divsChild>
        <w:div w:id="1871140782">
          <w:marLeft w:val="0"/>
          <w:marRight w:val="0"/>
          <w:marTop w:val="0"/>
          <w:marBottom w:val="0"/>
          <w:divBdr>
            <w:top w:val="single" w:sz="6" w:space="11" w:color="DDDDDD"/>
            <w:left w:val="none" w:sz="0" w:space="0" w:color="auto"/>
            <w:bottom w:val="none" w:sz="0" w:space="0" w:color="auto"/>
            <w:right w:val="none" w:sz="0" w:space="0" w:color="auto"/>
          </w:divBdr>
          <w:divsChild>
            <w:div w:id="938175188">
              <w:marLeft w:val="0"/>
              <w:marRight w:val="0"/>
              <w:marTop w:val="0"/>
              <w:marBottom w:val="0"/>
              <w:divBdr>
                <w:top w:val="none" w:sz="0" w:space="0" w:color="auto"/>
                <w:left w:val="none" w:sz="0" w:space="0" w:color="auto"/>
                <w:bottom w:val="none" w:sz="0" w:space="0" w:color="auto"/>
                <w:right w:val="none" w:sz="0" w:space="0" w:color="auto"/>
              </w:divBdr>
              <w:divsChild>
                <w:div w:id="2095274060">
                  <w:marLeft w:val="0"/>
                  <w:marRight w:val="0"/>
                  <w:marTop w:val="0"/>
                  <w:marBottom w:val="0"/>
                  <w:divBdr>
                    <w:top w:val="none" w:sz="0" w:space="0" w:color="auto"/>
                    <w:left w:val="none" w:sz="0" w:space="0" w:color="auto"/>
                    <w:bottom w:val="none" w:sz="0" w:space="0" w:color="auto"/>
                    <w:right w:val="none" w:sz="0" w:space="0" w:color="auto"/>
                  </w:divBdr>
                </w:div>
                <w:div w:id="1792941680">
                  <w:marLeft w:val="0"/>
                  <w:marRight w:val="0"/>
                  <w:marTop w:val="0"/>
                  <w:marBottom w:val="0"/>
                  <w:divBdr>
                    <w:top w:val="none" w:sz="0" w:space="0" w:color="auto"/>
                    <w:left w:val="none" w:sz="0" w:space="0" w:color="auto"/>
                    <w:bottom w:val="none" w:sz="0" w:space="0" w:color="auto"/>
                    <w:right w:val="none" w:sz="0" w:space="0" w:color="auto"/>
                  </w:divBdr>
                </w:div>
                <w:div w:id="8574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666297">
      <w:bodyDiv w:val="1"/>
      <w:marLeft w:val="0"/>
      <w:marRight w:val="0"/>
      <w:marTop w:val="0"/>
      <w:marBottom w:val="0"/>
      <w:divBdr>
        <w:top w:val="none" w:sz="0" w:space="0" w:color="auto"/>
        <w:left w:val="none" w:sz="0" w:space="0" w:color="auto"/>
        <w:bottom w:val="none" w:sz="0" w:space="0" w:color="auto"/>
        <w:right w:val="none" w:sz="0" w:space="0" w:color="auto"/>
      </w:divBdr>
      <w:divsChild>
        <w:div w:id="1703702968">
          <w:marLeft w:val="0"/>
          <w:marRight w:val="0"/>
          <w:marTop w:val="0"/>
          <w:marBottom w:val="0"/>
          <w:divBdr>
            <w:top w:val="none" w:sz="0" w:space="0" w:color="auto"/>
            <w:left w:val="none" w:sz="0" w:space="0" w:color="auto"/>
            <w:bottom w:val="none" w:sz="0" w:space="0" w:color="auto"/>
            <w:right w:val="none" w:sz="0" w:space="0" w:color="auto"/>
          </w:divBdr>
        </w:div>
      </w:divsChild>
    </w:div>
    <w:div w:id="179910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1531</Words>
  <Characters>873</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Mokykla</dc:creator>
  <cp:keywords/>
  <dc:description/>
  <cp:lastModifiedBy>Mokykla</cp:lastModifiedBy>
  <cp:revision>1</cp:revision>
  <cp:lastPrinted>2018-06-13T09:44:00Z</cp:lastPrinted>
  <dcterms:created xsi:type="dcterms:W3CDTF">2018-06-13T07:27:00Z</dcterms:created>
  <dcterms:modified xsi:type="dcterms:W3CDTF">2018-06-13T09:44:00Z</dcterms:modified>
</cp:coreProperties>
</file>